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f97deb" w14:textId="4f97de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D5B23">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D5B2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D5B23">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D5B2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D5B23">
      <w:pPr>
        <w:spacing w:after="0"/>
      </w:pPr>
      <w:sdt>
        <w:sdtPr>
          <w:rPr>
            <w:rStyle w:val="eSPISCCParagraphDefaultFont"/>
            <w:rFonts w:eastAsiaTheme="minorHAnsi"/>
          </w:rPr>
          <w:alias w:val="Poštanski broj naselja"/>
          <w:tag w:val="DomainObject.Predmet.Sud.Adresa.PostBroj_1"/>
          <w:id w:val="-152758005"/>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D5B2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D5B23">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D5B23" w:rsidR="00CD5B23">
            <w:rPr>
              <w:rStyle w:val="eSPISCCParagraphDefaultFont"/>
              <w:rFonts w:eastAsiaTheme="minorHAnsi"/>
            </w:rPr>
            <w:t>Pp-8877/2025</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150364"/>
          <w:lock w:val="sdtLocked"/>
          <w:placeholder>
            <w:docPart w:val="5E45BF70741841B08F292FDEC51D880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D5B23" w:rsidR="00CD5B23">
            <w:rPr>
              <w:rStyle w:val="eSPISCCParagraphDefaultFont"/>
              <w:rFonts w:eastAsiaTheme="minorHAnsi"/>
            </w:rPr>
            <w:t>ATTAINMENT jednostavno društvo s ograničenom odgovornošću za ugostiteljstvo i dr.</w:t>
          </w:r>
        </w:sdtContent>
      </w:sdt>
      <w:r w:rsidR="000F20E7">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873454512"/>
          <w:lock w:val="sdtLocked"/>
          <w:placeholder>
            <w:docPart w:val="AF0AB8CA837247CABAB8296AA19DC049"/>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CD5B23" w:rsidR="00CD5B23">
            <w:rPr>
              <w:rStyle w:val="eSPISCCParagraphDefaultFont"/>
              <w:rFonts w:eastAsiaTheme="minorHAnsi"/>
            </w:rPr>
            <w:t>ATTAINMENT jednostavno društvo s ograničenom odgovornošću za ugostiteljstvo,Ivana Milun</w:t>
          </w:r>
        </w:sdtContent>
      </w:sdt>
      <w:r w:rsidR="000F20E7">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D5B23" w:rsidR="00CD5B23">
            <w:rPr>
              <w:rStyle w:val="eSPISCCParagraphDefaultFont"/>
              <w:rFonts w:eastAsiaTheme="minorHAnsi"/>
            </w:rPr>
            <w:t>članka 36., članka 36.</w:t>
          </w:r>
        </w:sdtContent>
      </w:sdt>
      <w:r w:rsidR="00623101">
        <w:rPr>
          <w:rStyle w:val="PozadinaSvijetloZelena"/>
        </w:rPr>
        <w:t xml:space="preserve"> </w:t>
      </w:r>
      <w:sdt>
        <w:sdtPr>
          <w:rPr>
            <w:rStyle w:val="eSPISCCParagraphDefaultFont"/>
            <w:rFonts w:eastAsiaTheme="minorHAnsi"/>
          </w:rPr>
          <w:alias w:val="zakon"/>
          <w:tag w:val="DomainObject.ZakonPravilnikList_1"/>
          <w:id w:val="218561544"/>
          <w:lock w:val="sdtLocked"/>
          <w:placeholder>
            <w:docPart w:val="3A9F6AD436EA4974A6A9519B5B067F86"/>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D5B23" w:rsidR="00CD5B23">
            <w:rPr>
              <w:rStyle w:val="eSPISCCParagraphDefaultFont"/>
              <w:rFonts w:eastAsiaTheme="minorHAnsi"/>
            </w:rPr>
            <w:t>Zakon o autorskom pravu i srodnim pravima</w:t>
          </w:r>
        </w:sdtContent>
      </w:sdt>
      <w:r w:rsidR="00623101">
        <w:rPr>
          <w:rStyle w:val="PozadinaSvijetloZelena"/>
        </w:rPr>
        <w:t xml:space="preserve"> </w:t>
      </w:r>
    </w:p>
    <w:tbl>
      <w:tblPr>
        <w:tblpPr w:leftFromText="180" w:rightFromText="180" w:bottomFromText="20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7E54E0" w:rsidR="007E54E0" w:rsidTr="004B4F52">
        <w:trPr>
          <w:trHeight w:val="554"/>
        </w:trPr>
        <w:tc>
          <w:tcPr>
            <w:tcW w:w="2160" w:type="dxa"/>
            <w:tcBorders>
              <w:top w:val="single" w:color="auto" w:sz="4" w:space="0"/>
              <w:left w:val="single" w:color="auto" w:sz="4" w:space="0"/>
              <w:bottom w:val="single" w:color="auto" w:sz="4" w:space="0"/>
              <w:right w:val="single" w:color="auto" w:sz="4" w:space="0"/>
            </w:tcBorders>
            <w:hideMark/>
          </w:tcPr>
          <w:p w:rsidR="00E90718" w:rsidP="007E54E0" w:rsidRDefault="003610DD">
            <w:pPr>
              <w:keepNext/>
              <w:keepLines/>
              <w:spacing w:after="0"/>
              <w:outlineLvl w:val="4"/>
              <w:rPr>
                <w:rFonts w:eastAsia="Times New Roman" w:cs="Times New Roman"/>
              </w:rPr>
            </w:pPr>
            <w:r>
              <w:rPr>
                <w:rFonts w:eastAsia="Times New Roman" w:cs="Times New Roman"/>
              </w:rPr>
              <w:t xml:space="preserve">         </w:t>
            </w:r>
            <w:r w:rsidR="00E90718">
              <w:t xml:space="preserve"> </w:t>
            </w:r>
            <w:r w:rsidRPr="00E90718" w:rsidR="00E90718">
              <w:rPr>
                <w:rFonts w:eastAsia="Times New Roman" w:cs="Times New Roman"/>
              </w:rPr>
              <w:t xml:space="preserve">ŽURNI </w:t>
            </w:r>
            <w:r w:rsidR="00E90718">
              <w:rPr>
                <w:rFonts w:eastAsia="Times New Roman" w:cs="Times New Roman"/>
              </w:rPr>
              <w:t xml:space="preserve">    </w:t>
            </w:r>
          </w:p>
          <w:p w:rsidRPr="007E54E0" w:rsidR="007E54E0" w:rsidP="007E54E0" w:rsidRDefault="00E90718">
            <w:pPr>
              <w:keepNext/>
              <w:keepLines/>
              <w:spacing w:after="0"/>
              <w:outlineLvl w:val="4"/>
              <w:rPr>
                <w:rFonts w:eastAsia="Times New Roman" w:cs="Times New Roman"/>
              </w:rPr>
            </w:pPr>
            <w:r>
              <w:rPr>
                <w:rFonts w:eastAsia="Times New Roman" w:cs="Times New Roman"/>
              </w:rPr>
              <w:t xml:space="preserve">      </w:t>
            </w:r>
            <w:r w:rsidRPr="00E90718">
              <w:rPr>
                <w:rFonts w:eastAsia="Times New Roman" w:cs="Times New Roman"/>
              </w:rPr>
              <w:t>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7E54E0" w:rsidP="00B3638E" w:rsidRDefault="007E54E0">
      <w:pPr>
        <w:spacing w:after="0"/>
        <w:jc w:val="center"/>
        <w:rPr>
          <w:rFonts w:eastAsia="Calibri" w:cs="Times New Roman"/>
          <w:b/>
        </w:rPr>
      </w:pPr>
    </w:p>
    <w:p w:rsidRPr="00E90718" w:rsidR="00E90718" w:rsidP="00E90718" w:rsidRDefault="00E90718">
      <w:pPr>
        <w:jc w:val="center"/>
        <w:rPr>
          <w:rFonts w:eastAsia="Calibri" w:cs="Times New Roman"/>
          <w:b/>
        </w:rPr>
      </w:pPr>
      <w:r w:rsidRPr="00E90718">
        <w:rPr>
          <w:rFonts w:eastAsia="Calibri" w:cs="Times New Roman"/>
          <w:b/>
        </w:rPr>
        <w:t>POZIV OKRIVLJENOJ PRAVNOJ OSOBI</w:t>
      </w:r>
    </w:p>
    <w:p w:rsidR="009E7DBB" w:rsidP="009E7DBB" w:rsidRDefault="009E7DBB">
      <w:pPr>
        <w:spacing w:after="0"/>
        <w:jc w:val="center"/>
        <w:rPr>
          <w:rFonts w:eastAsia="Calibri" w:cs="Times New Roman"/>
          <w:b/>
          <w:lang w:eastAsia="hr-HR"/>
        </w:rPr>
      </w:pPr>
    </w:p>
    <w:p w:rsidR="00E90718" w:rsidP="000F1677" w:rsidRDefault="007E54E0">
      <w:pPr>
        <w:ind w:firstLine="708"/>
        <w:jc w:val="both"/>
        <w:rPr>
          <w:rFonts w:eastAsia="Calibri" w:cs="Times New Roman"/>
          <w:szCs w:val="22"/>
        </w:rPr>
      </w:pPr>
      <w:r w:rsidRPr="007E54E0">
        <w:rPr>
          <w:rFonts w:eastAsia="Calibri" w:cs="Times New Roman"/>
          <w:szCs w:val="22"/>
        </w:rPr>
        <w:t xml:space="preserve">Pozivamo </w:t>
      </w:r>
      <w:r w:rsidRPr="00E90718" w:rsidR="00E90718">
        <w:rPr>
          <w:rFonts w:eastAsia="Calibri" w:cs="Times New Roman"/>
          <w:szCs w:val="22"/>
        </w:rPr>
        <w:t>vas da pisanim putem imenujete svog predstavnika i dostavite dokaze da je ta osoba, sukladno članku 114. stavku 7. Prekršajnog zakona ("Narodne novine" broj</w:t>
      </w:r>
      <w:r w:rsidR="006600DA">
        <w:rPr>
          <w:rFonts w:eastAsia="Calibri" w:cs="Times New Roman"/>
          <w:szCs w:val="22"/>
        </w:rPr>
        <w:t xml:space="preserve"> </w:t>
      </w:r>
      <w:sdt>
        <w:sdtPr>
          <w:rPr>
            <w:rStyle w:val="eSPISCCParagraphDefaultFont"/>
            <w:rFonts w:eastAsiaTheme="minorHAnsi"/>
          </w:rPr>
          <w:alias w:val="NN"/>
          <w:tag w:val="DomainObject.NarodneNovineList_1"/>
          <w:id w:val="1075087154"/>
          <w:lock w:val="sdtLocked"/>
          <w:placeholder>
            <w:docPart w:val="CB62827ED9A8498396B8C53835AA7BC2"/>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D5B23" w:rsidR="00CD5B23">
            <w:rPr>
              <w:rStyle w:val="eSPISCCParagraphDefaultFont"/>
              <w:rFonts w:eastAsiaTheme="minorHAnsi"/>
            </w:rPr>
            <w:t>107/07</w:t>
          </w:r>
        </w:sdtContent>
      </w:sdt>
      <w:r w:rsidR="00623101">
        <w:rPr>
          <w:rFonts w:eastAsia="Calibri" w:cs="Times New Roman"/>
          <w:szCs w:val="22"/>
        </w:rPr>
        <w:t xml:space="preserve"> </w:t>
      </w:r>
      <w:r w:rsidRPr="00E90718" w:rsidR="00E90718">
        <w:rPr>
          <w:rFonts w:eastAsia="Calibri" w:cs="Times New Roman"/>
          <w:szCs w:val="22"/>
        </w:rPr>
        <w:t>), ovlaštena zastupati okrivljenu pravnu osobu, najkasnije do početka ročišta.</w:t>
      </w:r>
    </w:p>
    <w:p w:rsidRPr="000F1677" w:rsidR="000F1677" w:rsidP="000F1677" w:rsidRDefault="00E90718">
      <w:pPr>
        <w:ind w:firstLine="708"/>
        <w:jc w:val="both"/>
        <w:rPr>
          <w:rFonts w:eastAsia="Calibri" w:cs="Times New Roman"/>
        </w:rPr>
      </w:pPr>
      <w:r w:rsidRPr="00E90718">
        <w:rPr>
          <w:rFonts w:eastAsia="Calibri" w:cs="Times New Roman"/>
          <w:szCs w:val="22"/>
        </w:rPr>
        <w:t>Pozivamo okrivljenu pravnu osobu</w:t>
      </w:r>
      <w:r w:rsidR="000F1677">
        <w:rPr>
          <w:rFonts w:eastAsia="Calibri" w:cs="Times New Roman"/>
          <w:szCs w:val="22"/>
        </w:rPr>
        <w:t xml:space="preserve"> </w:t>
      </w:r>
      <w:sdt>
        <w:sdtPr>
          <w:rPr>
            <w:rStyle w:val="eSPISCCParagraphDefaultFont"/>
            <w:rFonts w:eastAsiaTheme="minorHAnsi"/>
          </w:rPr>
          <w:alias w:val="okr. prav. osoba"/>
          <w:tag w:val="DomainObject.UcesnikSudskeRadnje.Naziv_1"/>
          <w:id w:val="620971042"/>
          <w:lock w:val="sdtLocked"/>
          <w:placeholder>
            <w:docPart w:val="F4E035AC18C740BEA54A3FB7A3FC5F86"/>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D5B23" w:rsidR="00CD5B23">
            <w:rPr>
              <w:rStyle w:val="eSPISCCParagraphDefaultFont"/>
              <w:rFonts w:eastAsiaTheme="minorHAnsi"/>
            </w:rPr>
            <w:t>ATTAINMENT jednostavno društvo s ograničenom odgovornošću za ugostiteljstvo</w:t>
          </w:r>
        </w:sdtContent>
      </w:sdt>
      <w:r w:rsidR="000F20E7">
        <w:rPr>
          <w:rFonts w:eastAsia="Calibri" w:cs="Times New Roman"/>
          <w:szCs w:val="22"/>
        </w:rPr>
        <w:t xml:space="preserve"> </w:t>
      </w:r>
      <w:r w:rsidR="000F1677">
        <w:rPr>
          <w:rFonts w:eastAsia="Times New Roman" w:cs="Times New Roman"/>
          <w:lang w:eastAsia="hr-HR"/>
        </w:rPr>
        <w:t xml:space="preserve"> </w:t>
      </w:r>
      <w:r w:rsidRPr="001D219D" w:rsidR="000F1677">
        <w:rPr>
          <w:rFonts w:eastAsia="Times New Roman" w:cs="Times New Roman"/>
          <w:lang w:eastAsia="hr-HR"/>
        </w:rPr>
        <w:t xml:space="preserve"> </w:t>
      </w:r>
      <w:r>
        <w:rPr>
          <w:rFonts w:eastAsia="Times New Roman" w:cs="Times New Roman"/>
          <w:lang w:eastAsia="hr-HR"/>
        </w:rPr>
        <w:t xml:space="preserve"> </w:t>
      </w:r>
      <w:r w:rsidRPr="00E90718">
        <w:rPr>
          <w:rFonts w:eastAsia="Times New Roman" w:cs="Times New Roman"/>
          <w:lang w:eastAsia="hr-HR"/>
        </w:rPr>
        <w:t xml:space="preserve">da dana </w:t>
      </w:r>
      <w:sdt>
        <w:sdtPr>
          <w:rPr>
            <w:rStyle w:val="eSPISCCParagraphDefaultFont"/>
            <w:rFonts w:eastAsiaTheme="minorHAnsi"/>
          </w:rPr>
          <w:alias w:val="Vrijeme sudske radnje"/>
          <w:tag w:val="DomainObject.UcesnikSudskeRadnje.SudskaRadnja.PlaniraniPocetakDa"/>
          <w:id w:val="-466661887"/>
          <w:placeholder>
            <w:docPart w:val="FFEB2081B50D498F9F3BFA768B2A5211"/>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D5B23" w:rsidR="00CD5B23">
            <w:rPr>
              <w:rStyle w:val="eSPISCCParagraphDefaultFont"/>
              <w:rFonts w:eastAsiaTheme="minorHAnsi"/>
            </w:rPr>
            <w:t>12.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C6CD1120E18941BB9150AFF956E94417"/>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D5B23" w:rsidR="00CD5B23">
            <w:rPr>
              <w:rStyle w:val="eSPISCCParagraphDefaultFont"/>
              <w:rFonts w:eastAsiaTheme="minorHAnsi"/>
            </w:rPr>
            <w:t>10:35</w:t>
          </w:r>
        </w:sdtContent>
      </w:sdt>
      <w:r w:rsidRPr="001D219D">
        <w:rPr>
          <w:rFonts w:eastAsia="Times New Roman" w:cs="Times New Roman"/>
          <w:lang w:eastAsia="hr-HR"/>
        </w:rPr>
        <w:t xml:space="preserve"> </w:t>
      </w:r>
      <w:r w:rsidRPr="00176071" w:rsidR="000F1677">
        <w:rPr>
          <w:rFonts w:eastAsia="Times New Roman" w:cs="Times New Roman"/>
          <w:lang w:eastAsia="hr-HR"/>
        </w:rPr>
        <w:t>pristupite ovom sudu, na adresu</w:t>
      </w:r>
      <w:r>
        <w:rPr>
          <w:rFonts w:eastAsia="Times New Roman" w:cs="Times New Roman"/>
          <w:lang w:eastAsia="hr-HR"/>
        </w:rPr>
        <w:t xml:space="preserve"> </w:t>
      </w:r>
      <w:sdt>
        <w:sdtPr>
          <w:rPr>
            <w:rStyle w:val="eSPISCCParagraphDefaultFont"/>
            <w:rFonts w:eastAsiaTheme="minorHAnsi"/>
          </w:rPr>
          <w:alias w:val="Sud (adresa)"/>
          <w:tag w:val="DomainObject.Predmet.Sud.Adresa.UlicaIKBR_1"/>
          <w:id w:val="1331333015"/>
          <w:placeholder>
            <w:docPart w:val="8A3D4D9E63F64147A1EC5065E66686C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D5B23" w:rsidR="00CD5B23">
            <w:rPr>
              <w:rStyle w:val="eSPISCCParagraphDefaultFont"/>
              <w:rFonts w:eastAsiaTheme="minorHAnsi"/>
            </w:rPr>
            <w:t>Avenija Dubrovnik 8</w:t>
          </w:r>
        </w:sdtContent>
      </w:sdt>
      <w:r w:rsidR="000F1677">
        <w:rPr>
          <w:rStyle w:val="PozadinaSvijetloZelena"/>
          <w:noProof w:val="false"/>
          <w:shd w:val="clear" w:color="auto" w:fill="auto"/>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D5B23" w:rsidR="00CD5B23">
            <w:rPr>
              <w:rStyle w:val="eSPISCCParagraphDefaultFont"/>
              <w:rFonts w:eastAsiaTheme="minorHAnsi"/>
            </w:rPr>
            <w:t>326</w:t>
          </w:r>
        </w:sdtContent>
      </w:sdt>
      <w:r w:rsidRPr="00623101" w:rsidR="00623101">
        <w:rPr>
          <w:rFonts w:eastAsia="Calibri" w:cs="Times New Roman"/>
          <w:szCs w:val="22"/>
        </w:rPr>
        <w:t xml:space="preserve"> </w:t>
      </w:r>
      <w:r w:rsidRPr="00E90718">
        <w:rPr>
          <w:rFonts w:eastAsia="Calibri" w:cs="Times New Roman"/>
          <w:szCs w:val="22"/>
        </w:rPr>
        <w:t xml:space="preserve">na ročište - ispitivanje u prekršajnom postupku zbog prekršaja iz članka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D5B23" w:rsidR="00CD5B23">
            <w:rPr>
              <w:rStyle w:val="eSPISCCParagraphDefaultFont"/>
              <w:rFonts w:eastAsiaTheme="minorHAnsi"/>
            </w:rPr>
            <w:t>članka 36., članka 36.</w:t>
          </w:r>
        </w:sdtContent>
      </w:sdt>
      <w:sdt>
        <w:sdtPr>
          <w:rPr>
            <w:rStyle w:val="eSPISCCParagraphDefaultFont"/>
            <w:rFonts w:eastAsiaTheme="minorHAnsi"/>
          </w:rPr>
          <w:alias w:val="zakon"/>
          <w:tag w:val="DomainObject.ZakonPravilnikList_1"/>
          <w:id w:val="-1352257088"/>
          <w:lock w:val="sdtLocked"/>
          <w:placeholder>
            <w:docPart w:val="66FACAADEA134FDA90DA95400ACBB890"/>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CD5B23" w:rsidR="00CD5B23">
            <w:rPr>
              <w:rStyle w:val="eSPISCCParagraphDefaultFont"/>
              <w:rFonts w:eastAsiaTheme="minorHAnsi"/>
            </w:rPr>
            <w:t>Zakon o autorskom pravu i srodnim pravima</w:t>
          </w:r>
        </w:sdtContent>
      </w:sdt>
      <w:r w:rsidR="00623101">
        <w:rPr>
          <w:rStyle w:val="PozadinaSvijetloZelena"/>
        </w:rPr>
        <w:t xml:space="preserve"> </w:t>
      </w:r>
      <w:r w:rsidRPr="000F1677" w:rsidR="000F1677">
        <w:rPr>
          <w:rFonts w:eastAsia="Calibri" w:cs="Times New Roman"/>
        </w:rPr>
        <w:t>.</w:t>
      </w:r>
    </w:p>
    <w:p w:rsidRPr="007E54E0" w:rsidR="007E54E0" w:rsidP="007E54E0" w:rsidRDefault="007E54E0">
      <w:pPr>
        <w:spacing w:after="0"/>
        <w:jc w:val="both"/>
        <w:rPr>
          <w:rFonts w:eastAsia="Times New Roman" w:cs="Times New Roman"/>
          <w:bCs/>
          <w:lang w:eastAsia="hr-HR"/>
        </w:rPr>
      </w:pPr>
      <w:r w:rsidRPr="007E54E0">
        <w:rPr>
          <w:rFonts w:eastAsia="Times New Roman" w:cs="Times New Roman"/>
          <w:bCs/>
          <w:lang w:eastAsia="hr-HR"/>
        </w:rPr>
        <w:t>UPOZORENJE:</w:t>
      </w: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Imenovani predstavnik okrivljene pravne osobe je dužan osobno pristupiti ispitivanju i može u tijeku postupka slobodno iznijeti obranu odnosno usk</w:t>
      </w:r>
      <w:r>
        <w:rPr>
          <w:rFonts w:eastAsia="Times New Roman" w:cs="Times New Roman"/>
          <w:lang w:eastAsia="hr-HR"/>
        </w:rPr>
        <w:t>r</w:t>
      </w:r>
      <w:r w:rsidRPr="00E90718">
        <w:rPr>
          <w:rFonts w:eastAsia="Times New Roman" w:cs="Times New Roman"/>
          <w:lang w:eastAsia="hr-HR"/>
        </w:rPr>
        <w:t>atiti iznošenje obrane ili odgovor na pojedina pitanja ili sudu dostaviti pisanu obranu. Ukoliko se imenovani predstavnik okrivljene pravne osobe ne odazove pozivu i ne opravda izostanak ili ako bude očito izbjegavao primitak poziva, sud će izdati dovedbeni nalog, s time da je imenovani predstavnik okrivljene pravne osobe dužan snositi troškove svojeg dovođenja i odgode ročišta (članak 129. stavak 1.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razgledati spis i upoznati se s dokazima protiv nje kod tijela postupka (članak 109.a stavak 1. točka 3. Prekršajnog zakona).</w:t>
      </w:r>
    </w:p>
    <w:p w:rsidRPr="00E90718" w:rsidR="00E90718" w:rsidP="00E90718" w:rsidRDefault="00E90718">
      <w:pPr>
        <w:spacing w:after="0"/>
        <w:ind w:firstLine="708"/>
        <w:jc w:val="both"/>
        <w:rPr>
          <w:rFonts w:eastAsia="Times New Roman" w:cs="Times New Roman"/>
          <w:lang w:eastAsia="hr-HR"/>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Okrivljene pravne osobe se u postupku može braniti sama ili uz pomoć branitelja po vlastitom izboru, a u slučaju nedolaska branitelja na raspravu odnosno ročište ili uzimanja branitelja tek na ročištu, ročište se neće odgoditi (članak 109.a stavak 1. točka 4.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tijekom postupka može podnositi prijedloge za provođenje dokaza u svoju obranu (članak 109.a stavak 1. točka 5.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Ukoliko se okrivljena pravna osoba ne odazove pozivu, a njezina nazočnost i ispitivanje nisu potrebni i ne utječu na zakonito i pravilno donošenje presude, ročište se može održati i donijeti presuda bez njezine nazočnosti (članak 109.a stavak 1. točka 6. Prekršajnog zakona).</w:t>
      </w:r>
    </w:p>
    <w:p w:rsidRPr="00E90718" w:rsidR="00E90718" w:rsidP="00E90718" w:rsidRDefault="00E90718">
      <w:pPr>
        <w:spacing w:after="0"/>
        <w:ind w:firstLine="708"/>
        <w:jc w:val="both"/>
        <w:rPr>
          <w:rFonts w:eastAsia="Calibri" w:cs="Times New Roman"/>
          <w:szCs w:val="22"/>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je dužna, do pravomoćnog dovršetka postupka kao i do završetka postupka izvršenja odluke o prekršaju, odmah izvijestiti sud o promjeni adrese prebivališta i boravišta. Ako tako ne postupi ili ako izbjegava dostavu, sud će poziv ili odluku, koju okrivljenoj pravnoj osobi ne može dostaviti zbog neprijavljivanja promjene adrese ili zbog očitog izbjegavanja primitka istih, istaknuti na oglasnu ploču suda, te će se protekom osmog dana od stavljanja na oglasnu ploču dostava smatrati uredno obavljenom (članak 109.a stavak 1. točka 7. Prekršajnog zakona).</w:t>
      </w:r>
    </w:p>
    <w:p w:rsidRPr="00E90718" w:rsidR="00E90718" w:rsidP="00E90718" w:rsidRDefault="00E90718">
      <w:pPr>
        <w:spacing w:after="0"/>
        <w:ind w:firstLine="708"/>
        <w:jc w:val="both"/>
        <w:rPr>
          <w:rFonts w:eastAsia="Calibri" w:cs="Times New Roman"/>
        </w:rPr>
      </w:pPr>
    </w:p>
    <w:p w:rsidRPr="00E90718" w:rsidR="00E90718" w:rsidP="00E90718" w:rsidRDefault="00E90718">
      <w:pPr>
        <w:spacing w:after="0"/>
        <w:ind w:firstLine="708"/>
        <w:jc w:val="both"/>
        <w:rPr>
          <w:rFonts w:eastAsia="Times New Roman" w:cs="Times New Roman"/>
          <w:lang w:eastAsia="hr-HR"/>
        </w:rPr>
      </w:pPr>
      <w:r w:rsidRPr="00E90718">
        <w:rPr>
          <w:rFonts w:eastAsia="Times New Roman" w:cs="Times New Roman"/>
          <w:lang w:eastAsia="hr-HR"/>
        </w:rPr>
        <w:t>Okrivljena pravna osoba ima pravo u postupku upotrebljavati svoj jezik, odnosno pravo da joj se osigura tumač ako se postupak ili pojedina radnja u postupku ne vodi na njezinom jeziku te da se tog prava može odreći ako zna jezik na kojem se vodi postupak ili provodi pojedina radnja(članak 109.a stavak 1. točka 8. Prekršajnog zakona).</w:t>
      </w:r>
    </w:p>
    <w:p w:rsidRPr="00E90718" w:rsidR="00E90718" w:rsidP="00E90718" w:rsidRDefault="00E90718">
      <w:pPr>
        <w:spacing w:after="0"/>
        <w:ind w:firstLine="708"/>
        <w:jc w:val="both"/>
        <w:rPr>
          <w:rFonts w:eastAsia="Calibri" w:cs="Times New Roman"/>
          <w:szCs w:val="22"/>
        </w:rPr>
      </w:pPr>
    </w:p>
    <w:p w:rsidRPr="007E54E0" w:rsidR="007E54E0" w:rsidP="00E90718" w:rsidRDefault="00E90718">
      <w:pPr>
        <w:spacing w:after="0"/>
        <w:ind w:firstLine="708"/>
        <w:jc w:val="both"/>
        <w:rPr>
          <w:rFonts w:eastAsia="Calibri" w:cs="Times New Roman"/>
        </w:rPr>
      </w:pPr>
      <w:r w:rsidRPr="00E90718">
        <w:rPr>
          <w:rFonts w:eastAsia="Calibri" w:cs="Times New Roman"/>
        </w:rPr>
        <w:t>Okrivljena pravna osoba</w:t>
      </w:r>
      <w:r w:rsidRPr="00E90718">
        <w:rPr>
          <w:rFonts w:eastAsia="Calibri" w:cs="Times New Roman"/>
          <w:szCs w:val="22"/>
        </w:rPr>
        <w:t xml:space="preserve"> ima pravo na sporazumijevanje s ovlaštenim tužiteljem o uvjetima priznavanja krivnje i sporazumijevanju o sankciji i mjerama u smislu članka 109.e Prekršajnog zakona </w:t>
      </w:r>
      <w:r w:rsidRPr="00E90718">
        <w:rPr>
          <w:rFonts w:eastAsia="Calibri" w:cs="Times New Roman"/>
        </w:rPr>
        <w:t xml:space="preserve">(članak 109.a stavak 1. točka </w:t>
      </w:r>
      <w:r w:rsidRPr="00E90718">
        <w:rPr>
          <w:rFonts w:eastAsia="Calibri" w:cs="Times New Roman"/>
          <w:szCs w:val="22"/>
        </w:rPr>
        <w:t>9</w:t>
      </w:r>
      <w:r w:rsidRPr="00E90718">
        <w:rPr>
          <w:rFonts w:eastAsia="Calibri" w:cs="Times New Roman"/>
        </w:rPr>
        <w:t>. Prekršajnog zakona).</w:t>
      </w:r>
    </w:p>
    <w:p w:rsidR="007E54E0" w:rsidP="00B3638E" w:rsidRDefault="007E54E0">
      <w:pPr>
        <w:spacing w:after="0"/>
        <w:jc w:val="both"/>
        <w:rPr>
          <w:rFonts w:eastAsia="Times New Roman" w:cs="Times New Roman"/>
          <w:bCs/>
          <w:lang w:eastAsia="hr-HR"/>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D5B23" w:rsidR="00CD5B2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D5B23" w:rsidR="00CD5B23">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D5B23">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D5B23">
            <w:rPr>
              <w:rStyle w:val="eSPISCCParagraphDefaultFont"/>
              <w:rFonts w:eastAsiaTheme="minorHAnsi"/>
            </w:rPr>
            <w:t>Ljiljana Pirić</w:t>
          </w:r>
        </w:sdtContent>
      </w:sdt>
    </w:p>
    <w:p w:rsidR="006F62A9" w:rsidP="006F62A9" w:rsidRDefault="006F62A9">
      <w:pPr>
        <w:keepNext/>
        <w:spacing w:after="0"/>
        <w:contextualSpacing/>
        <w:rPr>
          <w:rFonts w:cs="Times New Roman"/>
          <w:noProof/>
        </w:rPr>
      </w:pPr>
    </w:p>
    <w:p w:rsidRPr="0041581F" w:rsidR="00D802E6" w:rsidP="006F62A9" w:rsidRDefault="00D802E6">
      <w:pPr>
        <w:keepNext/>
        <w:spacing w:after="0"/>
        <w:contextualSpacing/>
        <w:rPr>
          <w:rFonts w:cs="Times New Roman"/>
          <w:noProof/>
        </w:rPr>
      </w:pPr>
      <w:r w:rsidRPr="00D802E6">
        <w:rPr>
          <w:rFonts w:cs="Times New Roman"/>
          <w:noProof/>
        </w:rPr>
        <w:t>Prilog: optužni prijedlog</w:t>
      </w:r>
    </w:p>
    <w:sectPr w:rsidRPr="0041581F" w:rsidR="00D802E6"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A4CF6" w:rsidP="00537B78" w:rsidRDefault="007A4CF6">
      <w:r>
        <w:separator/>
      </w:r>
    </w:p>
  </w:endnote>
  <w:endnote w:type="continuationSeparator" w:id="0">
    <w:p w:rsidR="007A4CF6" w:rsidP="00537B78" w:rsidRDefault="007A4CF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CD5B23">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A4CF6" w:rsidP="00537B78" w:rsidRDefault="007A4CF6">
      <w:r>
        <w:separator/>
      </w:r>
    </w:p>
  </w:footnote>
  <w:footnote w:type="continuationSeparator" w:id="0">
    <w:p w:rsidR="007A4CF6" w:rsidP="00537B78" w:rsidRDefault="007A4CF6">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D5B23" w:rsidR="00CD5B23">
          <w:rPr>
            <w:rStyle w:val="eSPISCCParagraphDefaultFont"/>
          </w:rPr>
          <w:t>Pp-8877/2025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0E7"/>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0DD"/>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21"/>
    <w:rsid w:val="00533EC3"/>
    <w:rsid w:val="0053516B"/>
    <w:rsid w:val="00535BA8"/>
    <w:rsid w:val="00536564"/>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3101"/>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00DA"/>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4B11"/>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CF6"/>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54E0"/>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5D32"/>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3937"/>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B3A"/>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B23"/>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02E6"/>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54D"/>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0718"/>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33E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533E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533E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FFEB2081B50D498F9F3BFA768B2A5211"/>
        <w:category>
          <w:name w:val="Općenito"/>
          <w:gallery w:val="placeholder"/>
        </w:category>
        <w:types>
          <w:type w:val="bbPlcHdr"/>
        </w:types>
        <w:behaviors>
          <w:behavior w:val="content"/>
        </w:behaviors>
        <w:guid w:val="{0D3A9899-9E64-4DEA-8E88-9906DFB4666C}"/>
      </w:docPartPr>
      <w:docPartBody>
        <w:p w:rsidR="00F232DC" w:rsidP="003529F9" w:rsidRDefault="003529F9">
          <w:pPr>
            <w:pStyle w:val="FFEB2081B50D498F9F3BFA768B2A5211"/>
          </w:pPr>
          <w:r w:rsidRPr="00D01587">
            <w:rPr>
              <w:rStyle w:val="Tekstrezerviranogmjesta"/>
            </w:rPr>
            <w:t>__________</w:t>
          </w:r>
        </w:p>
      </w:docPartBody>
    </w:docPart>
    <w:docPart>
      <w:docPartPr>
        <w:name w:val="C6CD1120E18941BB9150AFF956E94417"/>
        <w:category>
          <w:name w:val="Općenito"/>
          <w:gallery w:val="placeholder"/>
        </w:category>
        <w:types>
          <w:type w:val="bbPlcHdr"/>
        </w:types>
        <w:behaviors>
          <w:behavior w:val="content"/>
        </w:behaviors>
        <w:guid w:val="{D83F4B96-C8D5-43B3-9B1B-6324729B6638}"/>
      </w:docPartPr>
      <w:docPartBody>
        <w:p w:rsidR="00F232DC" w:rsidP="003529F9" w:rsidRDefault="003529F9">
          <w:pPr>
            <w:pStyle w:val="C6CD1120E18941BB9150AFF956E94417"/>
          </w:pPr>
          <w:r w:rsidRPr="00D01587">
            <w:rPr>
              <w:rStyle w:val="Tekstrezerviranogmjesta"/>
            </w:rPr>
            <w:t>.._.._.._.._.._.._.._..</w:t>
          </w:r>
        </w:p>
      </w:docPartBody>
    </w:docPart>
    <w:docPart>
      <w:docPartPr>
        <w:name w:val="8A3D4D9E63F64147A1EC5065E66686C2"/>
        <w:category>
          <w:name w:val="Općenito"/>
          <w:gallery w:val="placeholder"/>
        </w:category>
        <w:types>
          <w:type w:val="bbPlcHdr"/>
        </w:types>
        <w:behaviors>
          <w:behavior w:val="content"/>
        </w:behaviors>
        <w:guid w:val="{9CF67E83-A22C-4C6D-AEFD-BB1DB8499B92}"/>
      </w:docPartPr>
      <w:docPartBody>
        <w:p w:rsidR="00F232DC" w:rsidP="003529F9" w:rsidRDefault="003529F9">
          <w:pPr>
            <w:pStyle w:val="8A3D4D9E63F64147A1EC5065E66686C2"/>
          </w:pPr>
          <w:r w:rsidRPr="004677F3">
            <w:rPr>
              <w:rStyle w:val="Tekstrezerviranogmjesta"/>
            </w:rPr>
            <w:t>.._.._.._.._.._.._.._..</w:t>
          </w:r>
        </w:p>
      </w:docPartBody>
    </w:docPart>
    <w:docPart>
      <w:docPartPr>
        <w:name w:val="5E45BF70741841B08F292FDEC51D8800"/>
        <w:category>
          <w:name w:val="Općenito"/>
          <w:gallery w:val="placeholder"/>
        </w:category>
        <w:types>
          <w:type w:val="bbPlcHdr"/>
        </w:types>
        <w:behaviors>
          <w:behavior w:val="content"/>
        </w:behaviors>
        <w:guid w:val="{903DDB53-AB3B-4175-9713-5B2F05DD39E9}"/>
      </w:docPartPr>
      <w:docPartBody>
        <w:p w:rsidR="0061108B" w:rsidRDefault="00782D4D">
          <w:r w:rsidRPr="00EF3965">
            <w:rPr>
              <w:rStyle w:val="Tekstrezerviranogmjesta"/>
            </w:rPr>
            <w:t>.._.._.._.._.._.._.._..</w:t>
          </w:r>
        </w:p>
      </w:docPartBody>
    </w:docPart>
    <w:docPart>
      <w:docPartPr>
        <w:name w:val="AF0AB8CA837247CABAB8296AA19DC049"/>
        <w:category>
          <w:name w:val="Općenito"/>
          <w:gallery w:val="placeholder"/>
        </w:category>
        <w:types>
          <w:type w:val="bbPlcHdr"/>
        </w:types>
        <w:behaviors>
          <w:behavior w:val="content"/>
        </w:behaviors>
        <w:guid w:val="{96906948-F527-41CC-9A07-4CC63445A877}"/>
      </w:docPartPr>
      <w:docPartBody>
        <w:p w:rsidR="0061108B" w:rsidRDefault="00782D4D">
          <w:r w:rsidRPr="00EF3965">
            <w:rPr>
              <w:rStyle w:val="Tekstrezerviranogmjesta"/>
            </w:rPr>
            <w:t>.._.._.._.._.._.._.._..</w:t>
          </w:r>
        </w:p>
      </w:docPartBody>
    </w:docPart>
    <w:docPart>
      <w:docPartPr>
        <w:name w:val="F4E035AC18C740BEA54A3FB7A3FC5F86"/>
        <w:category>
          <w:name w:val="Općenito"/>
          <w:gallery w:val="placeholder"/>
        </w:category>
        <w:types>
          <w:type w:val="bbPlcHdr"/>
        </w:types>
        <w:behaviors>
          <w:behavior w:val="content"/>
        </w:behaviors>
        <w:guid w:val="{B025581E-1502-4B0A-9747-CADE0BE73D89}"/>
      </w:docPartPr>
      <w:docPartBody>
        <w:p w:rsidR="0061108B" w:rsidRDefault="00782D4D">
          <w:r w:rsidRPr="00EF3965">
            <w:rPr>
              <w:rStyle w:val="Tekstrezerviranogmjesta"/>
            </w:rPr>
            <w:t>.._.._.._.._.._.._.._..</w:t>
          </w:r>
        </w:p>
      </w:docPartBody>
    </w:docPart>
    <w:docPart>
      <w:docPartPr>
        <w:name w:val="3A9F6AD436EA4974A6A9519B5B067F86"/>
        <w:category>
          <w:name w:val="Općenito"/>
          <w:gallery w:val="placeholder"/>
        </w:category>
        <w:types>
          <w:type w:val="bbPlcHdr"/>
        </w:types>
        <w:behaviors>
          <w:behavior w:val="content"/>
        </w:behaviors>
        <w:guid w:val="{9AC2733A-3FB3-490A-86D8-011F3EFFB1C2}"/>
      </w:docPartPr>
      <w:docPartBody>
        <w:p w:rsidR="00982B8C" w:rsidRDefault="00906A98">
          <w:r w:rsidRPr="00681D48">
            <w:rPr>
              <w:rStyle w:val="Tekstrezerviranogmjesta"/>
            </w:rPr>
            <w:t>.._.._.._.._.._.._.._..</w:t>
          </w:r>
        </w:p>
      </w:docPartBody>
    </w:docPart>
    <w:docPart>
      <w:docPartPr>
        <w:name w:val="CB62827ED9A8498396B8C53835AA7BC2"/>
        <w:category>
          <w:name w:val="Općenito"/>
          <w:gallery w:val="placeholder"/>
        </w:category>
        <w:types>
          <w:type w:val="bbPlcHdr"/>
        </w:types>
        <w:behaviors>
          <w:behavior w:val="content"/>
        </w:behaviors>
        <w:guid w:val="{23773E17-1611-46DD-9DB1-0EA30B9A5E92}"/>
      </w:docPartPr>
      <w:docPartBody>
        <w:p w:rsidR="00982B8C" w:rsidRDefault="00906A98">
          <w:r w:rsidRPr="00681D48">
            <w:rPr>
              <w:rStyle w:val="Tekstrezerviranogmjesta"/>
            </w:rPr>
            <w:t>.._.._.._.._.._.._.._..</w:t>
          </w:r>
        </w:p>
      </w:docPartBody>
    </w:docPart>
    <w:docPart>
      <w:docPartPr>
        <w:name w:val="66FACAADEA134FDA90DA95400ACBB890"/>
        <w:category>
          <w:name w:val="Općenito"/>
          <w:gallery w:val="placeholder"/>
        </w:category>
        <w:types>
          <w:type w:val="bbPlcHdr"/>
        </w:types>
        <w:behaviors>
          <w:behavior w:val="content"/>
        </w:behaviors>
        <w:guid w:val="{9CBC8737-1454-4BBD-96FA-4F68A4DE125B}"/>
      </w:docPartPr>
      <w:docPartBody>
        <w:p w:rsidR="00982B8C" w:rsidRDefault="00906A98">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2DAF"/>
    <w:rsid w:val="00172D97"/>
    <w:rsid w:val="001A622A"/>
    <w:rsid w:val="00332B0E"/>
    <w:rsid w:val="003529F9"/>
    <w:rsid w:val="00373649"/>
    <w:rsid w:val="003E0449"/>
    <w:rsid w:val="003F07CD"/>
    <w:rsid w:val="005132FB"/>
    <w:rsid w:val="00525F84"/>
    <w:rsid w:val="0061108B"/>
    <w:rsid w:val="006249A5"/>
    <w:rsid w:val="00782D4D"/>
    <w:rsid w:val="007D6264"/>
    <w:rsid w:val="00817312"/>
    <w:rsid w:val="00885436"/>
    <w:rsid w:val="00906A98"/>
    <w:rsid w:val="00974C32"/>
    <w:rsid w:val="00982B8C"/>
    <w:rsid w:val="009B2BA4"/>
    <w:rsid w:val="009C203C"/>
    <w:rsid w:val="009E5D09"/>
    <w:rsid w:val="00A35B62"/>
    <w:rsid w:val="00AB0B20"/>
    <w:rsid w:val="00B51F9D"/>
    <w:rsid w:val="00C647F0"/>
    <w:rsid w:val="00C73974"/>
    <w:rsid w:val="00CC30E8"/>
    <w:rsid w:val="00CE74A1"/>
    <w:rsid w:val="00CF08C6"/>
    <w:rsid w:val="00DB0EA0"/>
    <w:rsid w:val="00DC0A90"/>
    <w:rsid w:val="00E9563E"/>
    <w:rsid w:val="00EA7C11"/>
    <w:rsid w:val="00EC1C93"/>
    <w:rsid w:val="00F232DC"/>
    <w:rsid w:val="00F5131E"/>
    <w:rsid w:val="00F963D5"/>
    <w:rsid w:val="00FE460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906A98"/>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 w:type="paragraph" w:styleId="04A7D6CD71424AE7840A2AA375AE4FFE" w:customStyle="true">
    <w:name w:val="04A7D6CD71424AE7840A2AA375AE4FFE"/>
    <w:rsid w:val="00EC1C93"/>
  </w:style>
  <w:style w:type="paragraph" w:styleId="03D5F1C9A07C4353A685F8BB4BCC4A6E" w:customStyle="true">
    <w:name w:val="03D5F1C9A07C4353A685F8BB4BCC4A6E"/>
    <w:rsid w:val="003529F9"/>
    <w:pPr>
      <w:spacing w:after="160" w:line="259" w:lineRule="auto"/>
    </w:pPr>
  </w:style>
  <w:style w:type="paragraph" w:styleId="1A6A237D5E2E438D83A95D3C135E79A2" w:customStyle="true">
    <w:name w:val="1A6A237D5E2E438D83A95D3C135E79A2"/>
    <w:rsid w:val="003529F9"/>
    <w:pPr>
      <w:spacing w:after="160" w:line="259" w:lineRule="auto"/>
    </w:pPr>
  </w:style>
  <w:style w:type="paragraph" w:styleId="0F56AD1A1CCA4A27B81830227DD54FA2" w:customStyle="true">
    <w:name w:val="0F56AD1A1CCA4A27B81830227DD54FA2"/>
    <w:rsid w:val="003529F9"/>
    <w:pPr>
      <w:spacing w:after="160" w:line="259" w:lineRule="auto"/>
    </w:pPr>
  </w:style>
  <w:style w:type="paragraph" w:styleId="FFEB2081B50D498F9F3BFA768B2A5211" w:customStyle="true">
    <w:name w:val="FFEB2081B50D498F9F3BFA768B2A5211"/>
    <w:rsid w:val="003529F9"/>
    <w:pPr>
      <w:spacing w:after="160" w:line="259" w:lineRule="auto"/>
    </w:pPr>
  </w:style>
  <w:style w:type="paragraph" w:styleId="C6CD1120E18941BB9150AFF956E94417" w:customStyle="true">
    <w:name w:val="C6CD1120E18941BB9150AFF956E94417"/>
    <w:rsid w:val="003529F9"/>
    <w:pPr>
      <w:spacing w:after="160" w:line="259" w:lineRule="auto"/>
    </w:pPr>
  </w:style>
  <w:style w:type="paragraph" w:styleId="A76354D8CF78494AA9552358966AE9E8" w:customStyle="true">
    <w:name w:val="A76354D8CF78494AA9552358966AE9E8"/>
    <w:rsid w:val="003529F9"/>
    <w:pPr>
      <w:spacing w:after="160" w:line="259" w:lineRule="auto"/>
    </w:pPr>
  </w:style>
  <w:style w:type="paragraph" w:styleId="8A3D4D9E63F64147A1EC5065E66686C2" w:customStyle="true">
    <w:name w:val="8A3D4D9E63F64147A1EC5065E66686C2"/>
    <w:rsid w:val="003529F9"/>
    <w:pPr>
      <w:spacing w:after="160" w:line="259" w:lineRule="auto"/>
    </w:p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Hercegovačka 82</izvorni_sadrzaj>
    <derivirana_varijabla naziv="DomainObject.UcesnikSudskeRadnje.Adresa.UlicaIKBR_1">Hercegovačka 82</derivirana_varijabla>
  </DomainObject.UcesnikSudskeRadnje.Adresa.UlicaIKBR>
  <DomainObject.UcesnikSudskeRadnje.Naziv>
    <izvorni_sadrzaj>ATTAINMENT jednostavno društvo s ograničenom odgovornošću za ugostiteljstvo</izvorni_sadrzaj>
    <derivirana_varijabla naziv="DomainObject.UcesnikSudskeRadnje.Naziv_1">ATTAINMENT jednostavno društvo s ograničenom odgovornošću za ugostiteljstvo</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lipnja 2026.</izvorni_sadrzaj>
    <derivirana_varijabla naziv="DomainObject.UcesnikSudskeRadnje.SudskaRadnja.PlaniraniZavrsetakDatum_1">12. lipnja 2026.</derivirana_varijabla>
  </DomainObject.UcesnikSudskeRadnje.SudskaRadnja.PlaniraniZavrsetakDatum>
  <DomainObject.UcesnikSudskeRadnje.SudskaRadnja.PlaniraniPocetakDatum>
    <izvorni_sadrzaj>12. lipnja 2026.</izvorni_sadrzaj>
    <derivirana_varijabla naziv="DomainObject.UcesnikSudskeRadnje.SudskaRadnja.PlaniraniPocetakDatum_1">12.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10:45</izvorni_sadrzaj>
    <derivirana_varijabla naziv="DomainObject.UcesnikSudskeRadnje.SudskaRadnja.PlaniraniZavrsetakVrijeme_1">10:45</derivirana_varijabla>
  </DomainObject.UcesnikSudskeRadnje.SudskaRadnja.PlaniraniZavrsetakVrijeme>
  <DomainObject.UcesnikSudskeRadnje.SudskaRadnja.PlaniraniPocetakVrijeme>
    <izvorni_sadrzaj>10:35</izvorni_sadrzaj>
    <derivirana_varijabla naziv="DomainObject.UcesnikSudskeRadnje.SudskaRadnja.PlaniraniPocetakVrijeme_1">10:35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8877</izvorni_sadrzaj>
    <derivirana_varijabla naziv="DomainObject.Predmet.Broj_1">8877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2025.</izvorni_sadrzaj>
    <derivirana_varijabla naziv="DomainObject.Predmet.DatumOsnivanja_1">9.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siječnja 1991.</izvorni_sadrzaj>
    <derivirana_varijabla naziv="DomainObject.Predmet.OkrivljenikFizickaOsoba.DatumRodjenja_1">27. siječnja 1991.</derivirana_varijabla>
  </DomainObject.Predmet.OkrivljenikFizickaOsoba.DatumRodjenja>
  <DomainObject.Predmet.OkrivljenikFizickaOsoba.DatumRodjenjaFormated>
    <izvorni_sadrzaj>27.1.1991.</izvorni_sadrzaj>
    <derivirana_varijabla naziv="DomainObject.Predmet.OkrivljenikFizickaOsoba.DatumRodjenjaFormated_1">27.1.1991.</derivirana_varijabla>
  </DomainObject.Predmet.OkrivljenikFizickaOsoba.DatumRodjenjaFormated>
  <DomainObject.Predmet.OkrivljenikFizickaOsoba.Ime>
    <izvorni_sadrzaj>Ivana</izvorni_sadrzaj>
    <derivirana_varijabla naziv="DomainObject.Predmet.OkrivljenikFizickaOsoba.Ime_1">Ivana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Ivana Milun</izvorni_sadrzaj>
    <derivirana_varijabla naziv="DomainObject.Predmet.OkrivljenikFizickaOsoba.Naziv_1">Ivana Milun</derivirana_varijabla>
  </DomainObject.Predmet.OkrivljenikFizickaOsoba.Naziv>
  <DomainObject.Predmet.OkrivljenikFizickaOsoba.Prezime>
    <izvorni_sadrzaj>Milun</izvorni_sadrzaj>
    <derivirana_varijabla naziv="DomainObject.Predmet.OkrivljenikFizickaOsoba.Prezime_1">Milun</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20668708416</izvorni_sadrzaj>
    <derivirana_varijabla naziv="DomainObject.Predmet.OkrivljenikFizickaOsoba.Oib_1">20668708416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Pp-8877/2025</izvorni_sadrzaj>
    <derivirana_varijabla naziv="DomainObject.Predmet.OznakaBroj_1">Pp-8877/2025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ATTAINMENT jednostavno društvo s ograničenom odgovornošću za ugostiteljstvo; Ivana Milun</izvorni_sadrzaj>
    <derivirana_varijabla naziv="DomainObject.Predmet.ProtustrankaFormated_1">  ATTAINMENT jednostavno društvo s ograničenom odgovornošću za ugostiteljstvo; Ivana Milun</derivirana_varijabla>
  </DomainObject.Predmet.ProtustrankaFormated>
  <DomainObject.Predmet.ProtustrankaFormatedOIB>
    <izvorni_sadrzaj>  ATTAINMENT jednostavno društvo s ograničenom odgovornošću za ugostiteljstvo, OIB 70490054774; Ivana Milun, OIB 20668708416</izvorni_sadrzaj>
    <derivirana_varijabla naziv="DomainObject.Predmet.ProtustrankaFormatedOIB_1">  ATTAINMENT jednostavno društvo s ograničenom odgovornošću za ugostiteljstvo, OIB 70490054774; Ivana Milun, OIB 20668708416</derivirana_varijabla>
  </DomainObject.Predmet.ProtustrankaFormatedOIB>
  <DomainObject.Predmet.ProtustrankaFormatedWithAdress>
    <izvorni_sadrzaj> ATTAINMENT jednostavno društvo s ograničenom odgovornošću za ugostiteljstvo, Hercegovačka 82, 21000 Split; Ivana Milun, Kraj 2, 21232 Kraj</izvorni_sadrzaj>
    <derivirana_varijabla naziv="DomainObject.Predmet.ProtustrankaFormatedWithAdress_1"> ATTAINMENT jednostavno društvo s ograničenom odgovornošću za ugostiteljstvo, Hercegovačka 82, 21000 Split; Ivana Milun, Kraj 2, 21232 Kraj</derivirana_varijabla>
  </DomainObject.Predmet.ProtustrankaFormatedWithAdress>
  <DomainObject.Predmet.ProtustrankaFormatedWithAdressOIB>
    <izvorni_sadrzaj> ATTAINMENT jednostavno društvo s ograničenom odgovornošću za ugostiteljstvo, OIB 70490054774, Hercegovačka 82, 21000 Split; Ivana Milun, OIB 20668708416, Kraj 2, 21232 Kraj</izvorni_sadrzaj>
    <derivirana_varijabla naziv="DomainObject.Predmet.ProtustrankaFormatedWithAdressOIB_1"> ATTAINMENT jednostavno društvo s ograničenom odgovornošću za ugostiteljstvo, OIB 70490054774, Hercegovačka 82, 21000 Split; Ivana Milun, OIB 20668708416, Kraj 2, 21232 Kraj</derivirana_varijabla>
  </DomainObject.Predmet.ProtustrankaFormatedWithAdressOIB>
  <DomainObject.Predmet.ProtustrankaWithAdress>
    <izvorni_sadrzaj>ATTAINMENT jednostavno društvo s ograničenom odgovornošću za ugostiteljstvo Hercegovačka 82, 21000 Split, Ivana Milun Kraj 2, 21232 Kraj</izvorni_sadrzaj>
    <derivirana_varijabla naziv="DomainObject.Predmet.ProtustrankaWithAdress_1">ATTAINMENT jednostavno društvo s ograničenom odgovornošću za ugostiteljstvo Hercegovačka 82, 21000 Split, Ivana Milun Kraj 2, 21232 Kraj</derivirana_varijabla>
  </DomainObject.Predmet.ProtustrankaWithAdress>
  <DomainObject.Predmet.ProtustrankaWithAdressOIB>
    <izvorni_sadrzaj>ATTAINMENT jednostavno društvo s ograničenom odgovornošću za ugostiteljstvo, OIB 70490054774, Hercegovačka 82, 21000 Split, Ivana Milun, OIB 20668708416, Kraj 2, 21232 Kraj</izvorni_sadrzaj>
    <derivirana_varijabla naziv="DomainObject.Predmet.ProtustrankaWithAdressOIB_1">ATTAINMENT jednostavno društvo s ograničenom odgovornošću za ugostiteljstvo, OIB 70490054774, Hercegovačka 82, 21000 Split, Ivana Milun, OIB 20668708416, Kraj 2, 21232 Kraj</derivirana_varijabla>
  </DomainObject.Predmet.ProtustrankaWithAdressOIB>
  <DomainObject.Predmet.ProtustrankaNazivFormated>
    <izvorni_sadrzaj>ATTAINMENT jednostavno društvo s ograničenom odgovornošću za ugostiteljstvo,Ivana Milun</izvorni_sadrzaj>
    <derivirana_varijabla naziv="DomainObject.Predmet.ProtustrankaNazivFormated_1">ATTAINMENT jednostavno društvo s ograničenom odgovornošću za ugostiteljstvo,Ivana Milun</derivirana_varijabla>
    <derivirana_varijabla naziv="Padez">ATTAINMENT jednostavno društvo s ograničenom odgovornošću za ugostiteljstvo,Ivana Milun</derivirana_varijabla>
  </DomainObject.Predmet.ProtustrankaNazivFormated>
  <DomainObject.Predmet.ProtustrankaNazivFormatedOIB>
    <izvorni_sadrzaj>ATTAINMENT jednostavno društvo s ograničenom odgovornošću za ugostiteljstvo, OIB 70490054774,Ivana Milun, OIB 20668708416</izvorni_sadrzaj>
    <derivirana_varijabla naziv="DomainObject.Predmet.ProtustrankaNazivFormatedOIB_1">ATTAINMENT jednostavno društvo s ograničenom odgovornošću za ugostiteljstvo, OIB 70490054774,Ivana Milun, OIB 20668708416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ATTAINMENT jednostavno društvo s ograničenom odgovornošću za ugostiteljstvo</item>
      <item>Ivana Milun</item>
    </izvorni_sadrzaj>
    <derivirana_varijabla naziv="DomainObject.Predmet.ProtuStrankaListFormated_1">
      <item>ATTAINMENT jednostavno društvo s ograničenom odgovornošću za ugostiteljstvo</item>
      <item>Ivana Milun</item>
    </derivirana_varijabla>
  </DomainObject.Predmet.ProtuStrankaListFormated>
  <DomainObject.Predmet.ProtuStrankaListFormatedOIB>
    <izvorni_sadrzaj>
      <item>ATTAINMENT jednostavno društvo s ograničenom odgovornošću za ugostiteljstvo, OIB 70490054774</item>
      <item>Ivana Milun, OIB 20668708416</item>
    </izvorni_sadrzaj>
    <derivirana_varijabla naziv="DomainObject.Predmet.ProtuStrankaListFormatedOIB_1">
      <item>ATTAINMENT jednostavno društvo s ograničenom odgovornošću za ugostiteljstvo, OIB 70490054774</item>
      <item>Ivana Milun, OIB 20668708416</item>
    </derivirana_varijabla>
  </DomainObject.Predmet.ProtuStrankaListFormatedOIB>
  <DomainObject.Predmet.ProtuStrankaListFormatedWithAdress>
    <izvorni_sadrzaj>
      <item>ATTAINMENT jednostavno društvo s ograničenom odgovornošću za ugostiteljstvo, Hercegovačka 82, 21000 Split</item>
      <item>Ivana Milun, Kraj 2, 21232 Kraj</item>
    </izvorni_sadrzaj>
    <derivirana_varijabla naziv="DomainObject.Predmet.ProtuStrankaListFormatedWithAdress_1">
      <item>ATTAINMENT jednostavno društvo s ograničenom odgovornošću za ugostiteljstvo, Hercegovačka 82, 21000 Split</item>
      <item>Ivana Milun, Kraj 2, 21232 Kraj</item>
    </derivirana_varijabla>
  </DomainObject.Predmet.ProtuStrankaListFormatedWithAdress>
  <DomainObject.Predmet.ProtuStrankaListFormatedWithAdressOIB>
    <izvorni_sadrzaj>
      <item>ATTAINMENT jednostavno društvo s ograničenom odgovornošću za ugostiteljstvo, OIB 70490054774, Hercegovačka 82, 21000 Split</item>
      <item>Ivana Milun, OIB 20668708416, Kraj 2, 21232 Kraj</item>
    </izvorni_sadrzaj>
    <derivirana_varijabla naziv="DomainObject.Predmet.ProtuStrankaListFormatedWithAdressOIB_1">
      <item>ATTAINMENT jednostavno društvo s ograničenom odgovornošću za ugostiteljstvo, OIB 70490054774, Hercegovačka 82, 21000 Split</item>
      <item>Ivana Milun, OIB 20668708416, Kraj 2, 21232 Kraj</item>
    </derivirana_varijabla>
  </DomainObject.Predmet.ProtuStrankaListFormatedWithAdressOIB>
  <DomainObject.Predmet.ProtuStrankaListNazivFormated>
    <izvorni_sadrzaj>
      <item>ATTAINMENT jednostavno društvo s ograničenom odgovornošću za ugostiteljstvo</item>
      <item>Ivana Milun</item>
    </izvorni_sadrzaj>
    <derivirana_varijabla naziv="DomainObject.Predmet.ProtuStrankaListNazivFormated_1">
      <item>ATTAINMENT jednostavno društvo s ograničenom odgovornošću za ugostiteljstvo</item>
      <item>Ivana Milun</item>
    </derivirana_varijabla>
  </DomainObject.Predmet.ProtuStrankaListNazivFormated>
  <DomainObject.Predmet.ProtuStrankaListNazivFormatedOIB>
    <izvorni_sadrzaj>
      <item>ATTAINMENT jednostavno društvo s ograničenom odgovornošću za ugostiteljstvo, OIB 70490054774</item>
      <item>Ivana Milun, OIB 20668708416</item>
    </izvorni_sadrzaj>
    <derivirana_varijabla naziv="DomainObject.Predmet.ProtuStrankaListNazivFormatedOIB_1">
      <item>ATTAINMENT jednostavno društvo s ograničenom odgovornošću za ugostiteljstvo, OIB 70490054774</item>
      <item>Ivana Milun, OIB 20668708416</item>
    </derivirana_varijabla>
  </DomainObject.Predmet.ProtuStrankaListNazivFormatedOIB>
  <DomainObject.Predmet.OstaliListFormated>
    <izvorni_sadrzaj>
      <item>I. policijska postaja Split</item>
      <item>HRVATSKO DRUŠTVO SKLADATELJA, ref. Milan Krivaja</item>
    </izvorni_sadrzaj>
    <derivirana_varijabla naziv="DomainObject.Predmet.OstaliListFormated_1">
      <item>I. policijska postaja Split</item>
      <item>HRVATSKO DRUŠTVO SKLADATELJA, ref. Milan Krivaja</item>
    </derivirana_varijabla>
    <derivirana_varijabla naziv="DrugaOsoba">
      <item>I. policijska postaja Split</item>
      <item>HRVATSKO DRUŠTVO SKLADATELJA, ref. Milan Krivaja</item>
    </derivirana_varijabla>
  </DomainObject.Predmet.OstaliListFormated>
  <DomainObject.Predmet.OstaliListFormatedOIB>
    <izvorni_sadrzaj>
      <item>I. policijska postaja Split</item>
      <item>HRVATSKO DRUŠTVO SKLADATELJA, ref. Milan Krivaja, OIB 56668956985</item>
    </izvorni_sadrzaj>
    <derivirana_varijabla naziv="DomainObject.Predmet.OstaliListFormatedOIB_1">
      <item>I. policijska postaja Split</item>
      <item>HRVATSKO DRUŠTVO SKLADATELJA, ref. Milan Krivaja, OIB 56668956985</item>
    </derivirana_varijabla>
  </DomainObject.Predmet.OstaliListFormatedOIB>
  <DomainObject.Predmet.OstaliListFormatedWithAdress>
    <izvorni_sadrzaj>
      <item>I. policijska postaja Split, Mike Tripala 6, 21000 Split</item>
      <item>HRVATSKO DRUŠTVO SKLADATELJA, ref. Milan Krivaja, Berislavićeva 9, 10000 Zagreb</item>
    </izvorni_sadrzaj>
    <derivirana_varijabla naziv="DomainObject.Predmet.OstaliListFormatedWithAdress_1">
      <item>I. policijska postaja Split, Mike Tripala 6, 21000 Split</item>
      <item>HRVATSKO DRUŠTVO SKLADATELJA, ref. Milan Krivaja, Berislavićeva 9, 10000 Zagreb</item>
    </derivirana_varijabla>
  </DomainObject.Predmet.OstaliListFormatedWithAdress>
  <DomainObject.Predmet.OstaliListFormatedWithAdressOIB>
    <izvorni_sadrzaj>
      <item>I. policijska postaja Split, Mike Tripala 6, 21000 Split</item>
      <item>HRVATSKO DRUŠTVO SKLADATELJA, ref. Milan Krivaja, OIB 56668956985, Berislavićeva 9, 10000 Zagreb</item>
    </izvorni_sadrzaj>
    <derivirana_varijabla naziv="DomainObject.Predmet.OstaliListFormatedWithAdressOIB_1">
      <item>I. policijska postaja Split, Mike Tripala 6, 21000 Split</item>
      <item>HRVATSKO DRUŠTVO SKLADATELJA, ref. Milan Krivaja, OIB 56668956985, Berislavićeva 9, 10000 Zagreb</item>
    </derivirana_varijabla>
  </DomainObject.Predmet.OstaliListFormatedWithAdressOIB>
  <DomainObject.Predmet.OstaliListNazivFormated>
    <izvorni_sadrzaj>
      <item>I. policijska postaja Split</item>
      <item>HRVATSKO DRUŠTVO SKLADATELJA, ref. Milan Krivaja</item>
    </izvorni_sadrzaj>
    <derivirana_varijabla naziv="DomainObject.Predmet.OstaliListNazivFormated_1">
      <item>I. policijska postaja Split</item>
      <item>HRVATSKO DRUŠTVO SKLADATELJA, ref. Milan Krivaja</item>
    </derivirana_varijabla>
  </DomainObject.Predmet.OstaliListNazivFormated>
  <DomainObject.Predmet.OstaliListNazivFormatedOIB>
    <izvorni_sadrzaj>
      <item>I. policijska postaja Split</item>
      <item>HRVATSKO DRUŠTVO SKLADATELJA, ref. Milan Krivaja, OIB 56668956985</item>
    </izvorni_sadrzaj>
    <derivirana_varijabla naziv="DomainObject.Predmet.OstaliListNazivFormatedOIB_1">
      <item>I. policijska postaja Split</item>
      <item>HRVATSKO DRUŠTVO SKLADATELJA, ref. Milan Krivaja, OIB 56668956985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ATTAINMENT jednostavno društvo s ograničenom odgovornošću za ugostiteljstvo i dr.</izvorni_sadrzaj>
    <derivirana_varijabla naziv="DomainObject.Predmet.ProtustrankaIDrugi_1">ATTAINMENT jednostavno društvo s ograničenom odgovornošću za ugostiteljstvo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ATTAINMENT jednostavno društvo s ograničenom odgovornošću za ugostiteljstvo, OIB 70490054774, Hercegovačka 82, 21000 Split i dr.</izvorni_sadrzaj>
    <derivirana_varijabla naziv="DomainObject.Predmet.ProtustrankaIDrugiAdressOIB_1">ATTAINMENT jednostavno društvo s ograničenom odgovornošću za ugostiteljstvo, OIB 70490054774, Hercegovačka 82,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ATTAINMENT jednostavno društvo s ograničenom odgovornošću za ugostiteljstvo</item>
      <item>Ivana Milun</item>
      <item>I. policijska postaja Split</item>
      <item>HRVATSKO DRUŠTVO SKLADATELJA, ref. Milan Krivaja</item>
    </izvorni_sadrzaj>
    <derivirana_varijabla naziv="DomainObject.Predmet.SudioniciListNaziv_1">
      <item>HRVATSKO DRUŠTVO SKLADATELJA</item>
      <item>ATTAINMENT jednostavno društvo s ograničenom odgovornošću za ugostiteljstvo</item>
      <item>Ivana Milun</item>
      <item>I. policijska postaja Split</item>
      <item>HRVATSKO DRUŠTVO SKLADATELJA, ref. Milan Krivaja</item>
    </derivirana_varijabla>
    <derivirana_varijabla naziv="OstaliSudionici">
      <item>HRVATSKO DRUŠTVO SKLADATELJA</item>
      <item>ATTAINMENT jednostavno društvo s ograničenom odgovornošću za ugostiteljstvo</item>
      <item>Ivana Milun</item>
      <item>I. policijska postaja Split</item>
      <item>HRVATSKO DRUŠTVO SKLADATELJA, ref. Milan Krivaja</item>
    </derivirana_varijabla>
  </DomainObject.Predmet.SudioniciListNaziv>
  <DomainObject.Predmet.SudioniciListAdressOIB>
    <izvorni_sadrzaj>
      <item>HRVATSKO DRUŠTVO SKLADATELJA, OIB 56668956985, Heinzelova 62a,10000 Zagreb</item>
      <item>ATTAINMENT jednostavno društvo s ograničenom odgovornošću za ugostiteljstvo, OIB 70490054774, Hercegovačka 82,21000 Split</item>
      <item>Ivana Milun, OIB 20668708416, Kraj 2,21232 Kraj</item>
      <item>I. policijska postaja Split, Mike Tripala 6,21000 Split</item>
      <item>HRVATSKO DRUŠTVO SKLADATELJA, ref. Milan Krivaja, OIB 56668956985, Berislavićeva 9,10000 Zagreb</item>
    </izvorni_sadrzaj>
    <derivirana_varijabla naziv="DomainObject.Predmet.SudioniciListAdressOIB_1">
      <item>HRVATSKO DRUŠTVO SKLADATELJA, OIB 56668956985, Heinzelova 62a,10000 Zagreb</item>
      <item>ATTAINMENT jednostavno društvo s ograničenom odgovornošću za ugostiteljstvo, OIB 70490054774, Hercegovačka 82,21000 Split</item>
      <item>Ivana Milun, OIB 20668708416, Kraj 2,21232 Kraj</item>
      <item>I. policijska postaja Split, Mike Tripala 6,21000 Split</item>
      <item>HRVATSKO DRUŠTVO SKLADATELJA, ref. Milan Krivaja, OIB 56668956985, Berislavićeva 9,10000 Zagreb</item>
    </derivirana_varijabla>
  </DomainObject.Predmet.SudioniciListAdressOIB>
  <DomainObject.UcesnikSudskeRadnje.NazivFormated>
    <izvorni_sadrzaj>ATTAINMENT jednostavno društvo s ograničenom odgovornošću za ugostiteljstvo, OIB 70490054774, Hercegovačka 82,21000 Split</izvorni_sadrzaj>
    <derivirana_varijabla naziv="DomainObject.UcesnikSudskeRadnje.NazivFormated_1">ATTAINMENT jednostavno društvo s ograničenom odgovornošću za ugostiteljstvo, OIB 70490054774, Hercegovačka 82,21000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70490054774</item>
      <item>, OIB 20668708416</item>
      <item>, OIB null</item>
      <item>, OIB 56668956985</item>
    </izvorni_sadrzaj>
    <derivirana_varijabla naziv="DomainObject.Predmet.SudioniciListNazivOIB_1">
      <item>, OIB 56668956985</item>
      <item>, OIB 70490054774</item>
      <item>, OIB 20668708416</item>
      <item>, OIB null</item>
      <item>, OIB 56668956985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ATTAINMENT jednostavno društvo s ograničenom odgovornošću za ugostiteljstvo, OIB 70490054774, Hercegovačka 82, 21000 Split
2. Okrivljenik Ivana Milun, OIB 20668708416, Kraj 2, 21232 Kraj
3. Svjedok HRVATSKO DRUŠTVO SKLADATELJA, ref. Milan Krivaja, OIB 56668956985, Berislavićeva 9, 10000 Zagreb</izvorni_sadrzaj>
    <derivirana_varijabla naziv="DomainObject.UcesnikSudskeRadnje.SudskaRadnja.UcesniciObavijest_1">1. Okrivljenik ATTAINMENT jednostavno društvo s ograničenom odgovornošću za ugostiteljstvo, OIB 70490054774, Hercegovačka 82, 21000 Split
2. Okrivljenik Ivana Milun, OIB 20668708416, Kraj 2, 21232 Kraj
3. Svjedok HRVATSKO DRUŠTVO SKLADATELJA, ref. Milan Krivaja, OIB 56668956985, Berislavićeva 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srpnja 2025.</izvorni_sadrzaj>
    <derivirana_varijabla naziv="DomainObject.Predmet.DatumPocetkaProcesa_1">9.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ATTAINMENT jednostavno društvo s ograničenom odgovornošću za ugostiteljstvo, Hercegovačka 82, 21000 Split, OIB: 70490054774</item>
      <item>Ivana Milun, Kraj 2, 21232 Kraj, OIB: 20668708416, rođen-a 27.01.1991., mjesto rođenja Split (Split)</item>
    </izvorni_sadrzaj>
    <derivirana_varijabla naziv="DomainObject.Predmet.OkrivljenikAdresaMjestoRodjenjaList_1">
      <item>ATTAINMENT jednostavno društvo s ograničenom odgovornošću za ugostiteljstvo, Hercegovačka 82, 21000 Split, OIB: 70490054774</item>
      <item>Ivana Milun, Kraj 2, 21232 Kraj, OIB: 20668708416, rođen-a 27.01.1991.,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ATTAINMENT jednostavno društvo s ograničenom odgovornošću za ugostiteljstvo, MBS 060424739, Hercegovačka 82, 21000 Split</izvorni_sadrzaj>
    <derivirana_varijabla naziv="DomainObject.Predmet.OkrivljenikPravnaNazivAdresaMbs_1">ATTAINMENT jednostavno društvo s ograničenom odgovornošću za ugostiteljstvo, MBS 060424739, Hercegovačka 82, 21000 Split</derivirana_varijabla>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E85A85-838A-4176-87A6-2F3F52B705E3}">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546</properties:Words>
  <properties:Characters>3203</properties:Characters>
  <properties:Lines>84</properties:Lines>
  <properties:Paragraphs>26</properties:Paragraphs>
  <properties:TotalTime>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3929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2026-05-26T09:41:00Z</cp:lastPrinted>
  <dcterms:modified xmlns:xsi="http://www.w3.org/2001/XMLSchema-instance" xsi:type="dcterms:W3CDTF">2026-05-26T09:41:00Z</dcterms:modified>
  <cp:revision>43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eSPIS_CC_ID">
    <vt:lpwstr>2039546895</vt:lpwstr>
  </prop:property>
  <prop:property fmtid="{D5CDD505-2E9C-101B-9397-08002B2CF9AE}" pid="6" name="Naslov">
    <vt:lpwstr>Poziv za ATTAINMENT jednostavno društvo s ograničenom odgovornošću za ugostiteljstvo - Ročište</vt:lpwstr>
  </prop:property>
  <prop:property fmtid="{D5CDD505-2E9C-101B-9397-08002B2CF9AE}" pid="7" name="Predlozak_id">
    <vt:lpwstr>1000000796</vt:lpwstr>
  </prop:property>
  <prop:property fmtid="{D5CDD505-2E9C-101B-9397-08002B2CF9AE}" pid="8" name="Predlozak_oznaka">
    <vt:lpwstr>OS_Pp-025</vt:lpwstr>
  </prop:property>
  <prop:property fmtid="{D5CDD505-2E9C-101B-9397-08002B2CF9AE}" pid="9" name="Predlozak_naziv">
    <vt:lpwstr>Poziv okrivljeniku pravnoj osobi-žurni postupak-nije dostavljena obavijest iz članka 109. a PZ-a</vt:lpwstr>
  </prop:property>
</prop:Properties>
</file>